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231" w:rsidRDefault="001E47BD">
      <w:pPr>
        <w:spacing w:after="160" w:line="259" w:lineRule="auto"/>
        <w:jc w:val="center"/>
        <w:rPr>
          <w:rFonts w:cstheme="minorHAnsi"/>
          <w:b/>
          <w:sz w:val="28"/>
          <w:szCs w:val="28"/>
        </w:rPr>
      </w:pPr>
      <w:r>
        <w:rPr>
          <w:rFonts w:ascii="Times New Roman" w:hAnsi="Times New Roman" w:cstheme="minorHAnsi"/>
          <w:b/>
        </w:rPr>
        <w:t xml:space="preserve"> INFORMATIVA </w:t>
      </w:r>
      <w:r w:rsidR="00C37789">
        <w:rPr>
          <w:rFonts w:ascii="Times New Roman" w:hAnsi="Times New Roman" w:cstheme="minorHAnsi"/>
          <w:b/>
        </w:rPr>
        <w:t>PRIVACY</w:t>
      </w:r>
      <w:r>
        <w:rPr>
          <w:rFonts w:ascii="Times New Roman" w:hAnsi="Times New Roman" w:cstheme="minorHAnsi"/>
          <w:b/>
        </w:rPr>
        <w:t xml:space="preserve"> </w:t>
      </w:r>
    </w:p>
    <w:p w:rsidR="00A46231" w:rsidRDefault="001E47BD">
      <w:pPr>
        <w:spacing w:after="160" w:line="259" w:lineRule="auto"/>
        <w:jc w:val="both"/>
        <w:rPr>
          <w:rFonts w:ascii="Times New Roman" w:hAnsi="Times New Roman"/>
        </w:rPr>
      </w:pPr>
      <w:r w:rsidRPr="00F60B78">
        <w:rPr>
          <w:rFonts w:ascii="Times New Roman" w:hAnsi="Times New Roman" w:cstheme="minorHAnsi"/>
          <w:u w:color="231F20"/>
        </w:rPr>
        <w:t xml:space="preserve">Il Comune  di San Gemini  </w:t>
      </w:r>
      <w:r>
        <w:rPr>
          <w:rFonts w:ascii="Times New Roman" w:hAnsi="Times New Roman" w:cstheme="minorHAnsi"/>
          <w:u w:color="231F20"/>
        </w:rPr>
        <w:t>sta svolgendo una serie di interventi sul territorio a supporto della popolazione, trattando dati personali in qualità di Titolare ai sensi del Regolamento UE 2016/679:</w:t>
      </w:r>
    </w:p>
    <w:p w:rsidR="00F60B78" w:rsidRDefault="00F60B78">
      <w:pPr>
        <w:spacing w:line="240" w:lineRule="auto"/>
        <w:jc w:val="both"/>
        <w:rPr>
          <w:rFonts w:ascii="Times New Roman" w:hAnsi="Times New Roman" w:cstheme="minorHAnsi"/>
          <w:u w:color="231F20"/>
        </w:rPr>
      </w:pPr>
      <w:r>
        <w:rPr>
          <w:rFonts w:ascii="Times New Roman" w:hAnsi="Times New Roman" w:cstheme="minorHAnsi"/>
          <w:u w:color="231F20"/>
        </w:rPr>
        <w:t>-gestione richieste da parte degli utenti per la  concessione dei buoni spesa di cui all’OCDPC n.658 del 29.03.2020</w:t>
      </w:r>
      <w:r w:rsidR="00D95120">
        <w:rPr>
          <w:rFonts w:ascii="Times New Roman" w:hAnsi="Times New Roman" w:cstheme="minorHAnsi"/>
          <w:u w:color="231F20"/>
        </w:rPr>
        <w:t xml:space="preserve"> e del D.L.154 del 24.11.2021</w:t>
      </w:r>
      <w:bookmarkStart w:id="0" w:name="_GoBack"/>
      <w:bookmarkEnd w:id="0"/>
    </w:p>
    <w:p w:rsidR="00A46231" w:rsidRDefault="001E47B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u w:color="231F20"/>
        </w:rPr>
        <w:t xml:space="preserve">I dati saranno trattati ai sensi </w:t>
      </w:r>
      <w:r>
        <w:rPr>
          <w:rFonts w:ascii="Times New Roman" w:hAnsi="Times New Roman" w:cstheme="minorHAnsi"/>
        </w:rPr>
        <w:t xml:space="preserve">della normativa vigente in tema di protezione dei dati personali. </w:t>
      </w:r>
      <w:r>
        <w:rPr>
          <w:rFonts w:ascii="Times New Roman" w:hAnsi="Times New Roman"/>
        </w:rPr>
        <w:t>Essi possono essere di carattere identificativo, relativi al domicilio, alla composizione del nucleo familiare, informazioni</w:t>
      </w:r>
      <w:r w:rsidR="00F60B78">
        <w:rPr>
          <w:rFonts w:ascii="Times New Roman" w:hAnsi="Times New Roman"/>
        </w:rPr>
        <w:t xml:space="preserve"> relative alla situazione economica della famiglia stessa</w:t>
      </w:r>
      <w:r>
        <w:rPr>
          <w:rFonts w:ascii="Times New Roman" w:hAnsi="Times New Roman"/>
        </w:rPr>
        <w:t xml:space="preserve"> sui beni</w:t>
      </w:r>
      <w:r w:rsidR="00F60B78">
        <w:rPr>
          <w:rFonts w:ascii="Times New Roman" w:hAnsi="Times New Roman"/>
        </w:rPr>
        <w:t xml:space="preserve">, e anche </w:t>
      </w:r>
      <w:r>
        <w:rPr>
          <w:rFonts w:ascii="Times New Roman" w:hAnsi="Times New Roman"/>
        </w:rPr>
        <w:t>informazioni su situazioni correlate alla diffusione della malattia del virus COVID-19, tra cui stati di malattia o isolamento determinato in via prudenziale.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Il trattamento viene effettuato con finalità di coordinamento delle attività di supporto</w:t>
      </w:r>
      <w:r>
        <w:rPr>
          <w:rFonts w:ascii="Times New Roman" w:hAnsi="Times New Roman"/>
        </w:rPr>
        <w:t xml:space="preserve"> alla popolazione nell’ambito delle azioni di contenimento e gestione dell'emergenza epidemiologica da COVID-19,</w:t>
      </w:r>
      <w:r>
        <w:rPr>
          <w:rFonts w:ascii="Times New Roman" w:hAnsi="Times New Roman" w:cstheme="minorHAnsi"/>
        </w:rPr>
        <w:t xml:space="preserve"> come previsto dall’art. 6 par. 1 lett. e) e dall’art. 9 par. 2 lett. g) ed i) del Regolamento UE 679/2016.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I dati potranno essere trattati da soggetti debitamente autorizzati dall’ente, oltre che da soggetti privati e pubblici per attività strumentali alle finalità indicate, di cui l’ente si avvarrà come responsabili del trattamento. Potranno essere inoltre comunicati ad altri soggetti pubblici per l’osservanza di obblighi di legge o per funzioni di pubblico interesse, sempre nel rispetto della normativa vigente in tema di protezione dei dati personali.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Non è previsto il trasferimento di dati in un paese terzo.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I dati saranno conservati per il tempo necessario a perseguire le finalità indicate e nel rispetto degli obblighi di legge previsti dalle normative.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I soggetti interessati potranno far valere, in qualsiasi momento e ove possibile, i propri diritti, in particolare con riferimento al diritto di accesso ai propri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L’ente non adotta alcun processo decisionale automatizzato, compresa la profilazione, di cui all’articolo 22, paragrafi 1 e 4, del Regolamento UE n. 679/2016.</w:t>
      </w:r>
    </w:p>
    <w:p w:rsidR="00A46231" w:rsidRDefault="001E47BD">
      <w:pPr>
        <w:spacing w:after="160" w:line="259" w:lineRule="auto"/>
        <w:jc w:val="both"/>
        <w:rPr>
          <w:rFonts w:cstheme="minorHAnsi"/>
          <w:u w:color="231F20"/>
        </w:rPr>
      </w:pPr>
      <w:r>
        <w:rPr>
          <w:rFonts w:ascii="Times New Roman" w:hAnsi="Times New Roman" w:cstheme="minorHAnsi"/>
          <w:u w:color="231F20"/>
        </w:rPr>
        <w:t>Gli interessati hanno diritto di proporre reclamo all’Autorità Garante per la protezione dei dati personali qualora ne ravvisino la necessità.</w:t>
      </w:r>
    </w:p>
    <w:p w:rsidR="00A46231" w:rsidRDefault="001E47BD">
      <w:pPr>
        <w:spacing w:after="160" w:line="259" w:lineRule="auto"/>
        <w:jc w:val="both"/>
        <w:rPr>
          <w:rFonts w:cstheme="minorHAnsi"/>
        </w:rPr>
      </w:pPr>
      <w:r>
        <w:rPr>
          <w:rFonts w:ascii="Times New Roman" w:hAnsi="Times New Roman" w:cstheme="minorHAnsi"/>
        </w:rPr>
        <w:t>Potranno esercitare i propri diritti rivolgendosi al Titolare o al Responsabile della protezione dei dati, reperibili ai contatti di seguito indicati.</w:t>
      </w:r>
    </w:p>
    <w:p w:rsidR="00A46231" w:rsidRDefault="001E47BD">
      <w:pPr>
        <w:pStyle w:val="western"/>
        <w:spacing w:after="0" w:line="252" w:lineRule="auto"/>
        <w:jc w:val="both"/>
      </w:pPr>
      <w:r w:rsidRPr="00F60B78">
        <w:rPr>
          <w:rFonts w:ascii="Times New Roman" w:hAnsi="Times New Roman" w:cstheme="minorHAnsi"/>
        </w:rPr>
        <w:t xml:space="preserve">Il Titolare del trattamento dei dati </w:t>
      </w:r>
      <w:r>
        <w:rPr>
          <w:rFonts w:ascii="Times New Roman" w:hAnsi="Times New Roman"/>
        </w:rPr>
        <w:t xml:space="preserve">è il </w:t>
      </w:r>
      <w:r>
        <w:rPr>
          <w:rFonts w:ascii="Times New Roman" w:hAnsi="Times New Roman"/>
          <w:b/>
        </w:rPr>
        <w:t xml:space="preserve">COMUNE DI SAN GEMINI </w:t>
      </w:r>
      <w:r>
        <w:rPr>
          <w:rFonts w:ascii="Times New Roman" w:hAnsi="Times New Roman"/>
        </w:rPr>
        <w:t xml:space="preserve"> che Lei potrà contattare ai seguenti riferimenti: Telefono:</w:t>
      </w:r>
      <w:r w:rsidR="00F60B78">
        <w:rPr>
          <w:rFonts w:ascii="Times New Roman" w:hAnsi="Times New Roman"/>
        </w:rPr>
        <w:t>0744334941</w:t>
      </w:r>
      <w:r>
        <w:rPr>
          <w:rFonts w:ascii="Times New Roman" w:hAnsi="Times New Roman"/>
        </w:rPr>
        <w:t xml:space="preserve"> – E-mail: </w:t>
      </w:r>
      <w:r w:rsidR="00F60B78">
        <w:rPr>
          <w:rFonts w:ascii="Times New Roman" w:hAnsi="Times New Roman"/>
        </w:rPr>
        <w:t>anagrafe@comune.sangemini.tr.it</w:t>
      </w:r>
    </w:p>
    <w:p w:rsidR="00A46231" w:rsidRDefault="001E47BD">
      <w:pPr>
        <w:pStyle w:val="western"/>
        <w:spacing w:after="0" w:line="252" w:lineRule="auto"/>
      </w:pPr>
      <w:r>
        <w:rPr>
          <w:rFonts w:ascii="Times New Roman" w:hAnsi="Times New Roman"/>
        </w:rPr>
        <w:t xml:space="preserve">Indirizzo PEC: </w:t>
      </w:r>
      <w:r w:rsidR="00F60B78">
        <w:rPr>
          <w:rFonts w:ascii="Times New Roman" w:hAnsi="Times New Roman"/>
        </w:rPr>
        <w:t>comune.sangemini@postacert.umbria.it</w:t>
      </w:r>
    </w:p>
    <w:p w:rsidR="00A46231" w:rsidRDefault="001E47BD">
      <w:pPr>
        <w:pStyle w:val="western"/>
        <w:spacing w:after="0" w:line="252" w:lineRule="auto"/>
      </w:pPr>
      <w:r>
        <w:rPr>
          <w:rFonts w:ascii="Times New Roman" w:hAnsi="Times New Roman"/>
        </w:rPr>
        <w:t xml:space="preserve">Potrà altresì contattare il Responsabile della protezione dei dati al seguente indirizzo di posta elettronica: </w:t>
      </w:r>
      <w:r w:rsidR="00C37789">
        <w:rPr>
          <w:rStyle w:val="CollegamentoInternet"/>
          <w:rFonts w:ascii="Times New Roman" w:hAnsi="Times New Roman"/>
          <w:lang w:eastAsia="it-IT"/>
        </w:rPr>
        <w:t>professionisti@pec.ncpg.it</w:t>
      </w:r>
    </w:p>
    <w:p w:rsidR="00A46231" w:rsidRDefault="00A46231">
      <w:pPr>
        <w:spacing w:after="0" w:line="252" w:lineRule="auto"/>
        <w:jc w:val="both"/>
        <w:rPr>
          <w:rFonts w:cstheme="minorHAnsi"/>
          <w:highlight w:val="yellow"/>
        </w:rPr>
      </w:pPr>
    </w:p>
    <w:p w:rsidR="004B5123" w:rsidRDefault="004B5123">
      <w:pPr>
        <w:spacing w:after="0" w:line="252" w:lineRule="auto"/>
        <w:jc w:val="both"/>
        <w:rPr>
          <w:rFonts w:cstheme="minorHAnsi"/>
          <w:highlight w:val="yellow"/>
        </w:rPr>
      </w:pPr>
    </w:p>
    <w:p w:rsidR="004B5123" w:rsidRDefault="004B5123">
      <w:pPr>
        <w:spacing w:after="0" w:line="252" w:lineRule="auto"/>
        <w:jc w:val="both"/>
        <w:rPr>
          <w:rFonts w:cstheme="minorHAnsi"/>
        </w:rPr>
      </w:pPr>
      <w:r w:rsidRPr="004B5123">
        <w:rPr>
          <w:rFonts w:cstheme="minorHAnsi"/>
        </w:rPr>
        <w:t>P</w:t>
      </w:r>
      <w:r>
        <w:rPr>
          <w:rFonts w:cstheme="minorHAnsi"/>
        </w:rPr>
        <w:t>er presa visione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B5123" w:rsidRDefault="004B5123">
      <w:pPr>
        <w:spacing w:after="0" w:line="252" w:lineRule="auto"/>
        <w:jc w:val="both"/>
        <w:rPr>
          <w:rFonts w:cstheme="minorHAnsi"/>
        </w:rPr>
      </w:pPr>
    </w:p>
    <w:p w:rsidR="004B5123" w:rsidRPr="004B5123" w:rsidRDefault="004B5123">
      <w:pPr>
        <w:spacing w:after="0" w:line="252" w:lineRule="auto"/>
        <w:jc w:val="both"/>
        <w:rPr>
          <w:rFonts w:cstheme="minorHAnsi"/>
        </w:rPr>
      </w:pPr>
      <w:r>
        <w:rPr>
          <w:rFonts w:cstheme="minorHAnsi"/>
        </w:rPr>
        <w:t>Data                                                                                                                                  Firma</w:t>
      </w:r>
    </w:p>
    <w:sectPr w:rsidR="004B5123" w:rsidRPr="004B5123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0000000000000000000"/>
    <w:charset w:val="00"/>
    <w:family w:val="roman"/>
    <w:notTrueType/>
    <w:pitch w:val="default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41511"/>
    <w:multiLevelType w:val="multilevel"/>
    <w:tmpl w:val="A26478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325753"/>
    <w:multiLevelType w:val="multilevel"/>
    <w:tmpl w:val="C38A19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31"/>
    <w:rsid w:val="001E47BD"/>
    <w:rsid w:val="00324DA0"/>
    <w:rsid w:val="004B5123"/>
    <w:rsid w:val="00A46231"/>
    <w:rsid w:val="00C37789"/>
    <w:rsid w:val="00D95120"/>
    <w:rsid w:val="00F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EA34"/>
  <w15:docId w15:val="{C4292FDF-164E-489B-B3A0-4248913A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0769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Pr>
      <w:b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20769"/>
    <w:pPr>
      <w:ind w:left="720"/>
      <w:contextualSpacing/>
    </w:pPr>
  </w:style>
  <w:style w:type="paragraph" w:customStyle="1" w:styleId="Textbody">
    <w:name w:val="Text body"/>
    <w:basedOn w:val="Normale"/>
    <w:qFormat/>
    <w:rsid w:val="00716186"/>
    <w:pPr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Mappadocumento">
    <w:name w:val="Document Map"/>
    <w:qFormat/>
    <w:rPr>
      <w:rFonts w:ascii="Times New Roman" w:eastAsia="Times New Roman CE" w:hAnsi="Times New Roman" w:cs="Times New Roman CYR"/>
      <w:szCs w:val="24"/>
      <w:lang w:eastAsia="it-IT"/>
    </w:rPr>
  </w:style>
  <w:style w:type="paragraph" w:customStyle="1" w:styleId="western">
    <w:name w:val="western"/>
    <w:basedOn w:val="Normale"/>
    <w:qFormat/>
    <w:pPr>
      <w:spacing w:beforeAutospacing="1" w:after="142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SI.net</dc:creator>
  <dc:description/>
  <cp:lastModifiedBy>Daniela Bassetti</cp:lastModifiedBy>
  <cp:revision>2</cp:revision>
  <cp:lastPrinted>2020-04-03T15:09:00Z</cp:lastPrinted>
  <dcterms:created xsi:type="dcterms:W3CDTF">2021-03-22T17:57:00Z</dcterms:created>
  <dcterms:modified xsi:type="dcterms:W3CDTF">2021-03-22T17:57:00Z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